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7C62E" w14:textId="6737393B" w:rsidR="005403BE" w:rsidRPr="004C3E45" w:rsidRDefault="005403BE" w:rsidP="005403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E45">
        <w:rPr>
          <w:rFonts w:ascii="Times New Roman" w:hAnsi="Times New Roman" w:cs="Times New Roman"/>
          <w:b/>
          <w:sz w:val="28"/>
          <w:szCs w:val="28"/>
        </w:rPr>
        <w:t>Инвестирование в ценные бумаги</w:t>
      </w:r>
    </w:p>
    <w:p w14:paraId="35EAD2B0" w14:textId="77777777" w:rsidR="00F2415C" w:rsidRPr="004C3E45" w:rsidRDefault="00F2415C" w:rsidP="008327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A18D12" w14:textId="77777777" w:rsidR="00F2415C" w:rsidRPr="004C3E45" w:rsidRDefault="00F2415C" w:rsidP="008327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b/>
          <w:sz w:val="28"/>
          <w:szCs w:val="28"/>
        </w:rPr>
        <w:t>Инвестирование в ценные бумаги</w:t>
      </w:r>
      <w:r w:rsidRPr="004C3E45">
        <w:rPr>
          <w:rFonts w:ascii="Times New Roman" w:hAnsi="Times New Roman" w:cs="Times New Roman"/>
          <w:sz w:val="28"/>
          <w:szCs w:val="28"/>
        </w:rPr>
        <w:t xml:space="preserve"> – это их покупка с целью возврата и приумножения капитала. Оно бывает трёх видов:</w:t>
      </w:r>
      <w:r w:rsidR="00832797" w:rsidRPr="004C3E45">
        <w:rPr>
          <w:rFonts w:ascii="Times New Roman" w:hAnsi="Times New Roman" w:cs="Times New Roman"/>
          <w:sz w:val="28"/>
          <w:szCs w:val="28"/>
        </w:rPr>
        <w:t xml:space="preserve"> </w:t>
      </w:r>
      <w:r w:rsidRPr="004C3E45">
        <w:rPr>
          <w:rFonts w:ascii="Times New Roman" w:hAnsi="Times New Roman" w:cs="Times New Roman"/>
          <w:sz w:val="28"/>
          <w:szCs w:val="28"/>
        </w:rPr>
        <w:t>краткосрочное – до 1 года;</w:t>
      </w:r>
      <w:r w:rsidR="00832797" w:rsidRPr="004C3E45">
        <w:rPr>
          <w:rFonts w:ascii="Times New Roman" w:hAnsi="Times New Roman" w:cs="Times New Roman"/>
          <w:sz w:val="28"/>
          <w:szCs w:val="28"/>
        </w:rPr>
        <w:t xml:space="preserve"> </w:t>
      </w:r>
      <w:r w:rsidRPr="004C3E45">
        <w:rPr>
          <w:rFonts w:ascii="Times New Roman" w:hAnsi="Times New Roman" w:cs="Times New Roman"/>
          <w:sz w:val="28"/>
          <w:szCs w:val="28"/>
        </w:rPr>
        <w:t>среднесрочное – на 1-5 лет;</w:t>
      </w:r>
      <w:r w:rsidR="00832797" w:rsidRPr="004C3E45">
        <w:rPr>
          <w:rFonts w:ascii="Times New Roman" w:hAnsi="Times New Roman" w:cs="Times New Roman"/>
          <w:sz w:val="28"/>
          <w:szCs w:val="28"/>
        </w:rPr>
        <w:t xml:space="preserve"> </w:t>
      </w:r>
      <w:r w:rsidRPr="004C3E45">
        <w:rPr>
          <w:rFonts w:ascii="Times New Roman" w:hAnsi="Times New Roman" w:cs="Times New Roman"/>
          <w:sz w:val="28"/>
          <w:szCs w:val="28"/>
        </w:rPr>
        <w:t>долгосрочное – более 5 лет</w:t>
      </w:r>
      <w:r w:rsidR="00832797" w:rsidRPr="004C3E45">
        <w:rPr>
          <w:rFonts w:ascii="Times New Roman" w:hAnsi="Times New Roman" w:cs="Times New Roman"/>
          <w:sz w:val="28"/>
          <w:szCs w:val="28"/>
        </w:rPr>
        <w:t>.</w:t>
      </w:r>
    </w:p>
    <w:p w14:paraId="2CADAAEE" w14:textId="77777777" w:rsidR="00765730" w:rsidRPr="004C3E45" w:rsidRDefault="00765730" w:rsidP="007657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Чтобы инвестировать в ценные бумаги эффективно, необходима стратегия, представляющая собой н</w:t>
      </w:r>
      <w:bookmarkStart w:id="0" w:name="_GoBack"/>
      <w:bookmarkEnd w:id="0"/>
      <w:r w:rsidRPr="004C3E45">
        <w:rPr>
          <w:rFonts w:ascii="Times New Roman" w:hAnsi="Times New Roman" w:cs="Times New Roman"/>
          <w:sz w:val="28"/>
          <w:szCs w:val="28"/>
        </w:rPr>
        <w:t>абор правил, которые определяют, каким образом будет формироваться и управляться портфель.</w:t>
      </w:r>
    </w:p>
    <w:p w14:paraId="1D833991" w14:textId="77777777" w:rsidR="00546761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Большое разнообразие ценных бумаг приводит к следующей проблеме выбора. В процессе инвестиционной деятельности инвестор неизбежно сталкивается с ситуацией выбора объектов инвестирования с различными инвестиционными характеристиками </w:t>
      </w:r>
      <w:proofErr w:type="gramStart"/>
      <w:r w:rsidRPr="004C3E45">
        <w:rPr>
          <w:rFonts w:ascii="Times New Roman" w:hAnsi="Times New Roman" w:cs="Times New Roman"/>
          <w:sz w:val="28"/>
          <w:szCs w:val="28"/>
        </w:rPr>
        <w:t>для наиболее полного достижения</w:t>
      </w:r>
      <w:proofErr w:type="gramEnd"/>
      <w:r w:rsidRPr="004C3E45">
        <w:rPr>
          <w:rFonts w:ascii="Times New Roman" w:hAnsi="Times New Roman" w:cs="Times New Roman"/>
          <w:sz w:val="28"/>
          <w:szCs w:val="28"/>
        </w:rPr>
        <w:t xml:space="preserve"> поставленных перед собой целей. Большинство инвесторов при размещении средств выбирают несколько объектов инвестирования, формируя таким образом их определенную совокупность. Целенаправленный подбор таких объектов представляет собой процесс формирования инвестиционного портфеля.</w:t>
      </w:r>
    </w:p>
    <w:p w14:paraId="4E441FA1" w14:textId="77777777" w:rsidR="00986C95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b/>
          <w:sz w:val="28"/>
          <w:szCs w:val="28"/>
        </w:rPr>
        <w:t xml:space="preserve"> Инвестиционным портфелем</w:t>
      </w:r>
      <w:r w:rsidRPr="004C3E45">
        <w:rPr>
          <w:rFonts w:ascii="Times New Roman" w:hAnsi="Times New Roman" w:cs="Times New Roman"/>
          <w:sz w:val="28"/>
          <w:szCs w:val="28"/>
        </w:rPr>
        <w:t xml:space="preserve"> предприятия называют сформированную в соответствии с инвестиционными целями инвестора совокупность объектов инвестирования, рассматриваемую как целостный объект управления.</w:t>
      </w:r>
    </w:p>
    <w:p w14:paraId="267E46EC" w14:textId="77777777" w:rsidR="00546761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При формировании любого инвестиционного портфеля инвестор </w:t>
      </w:r>
      <w:r w:rsidRPr="004C3E45">
        <w:rPr>
          <w:rFonts w:ascii="Times New Roman" w:hAnsi="Times New Roman" w:cs="Times New Roman"/>
          <w:sz w:val="28"/>
          <w:szCs w:val="28"/>
          <w:u w:val="single"/>
        </w:rPr>
        <w:t xml:space="preserve">преследует такие цели: </w:t>
      </w:r>
    </w:p>
    <w:p w14:paraId="557380A2" w14:textId="77777777" w:rsidR="00546761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• достижение определенного уровня доходности;</w:t>
      </w:r>
    </w:p>
    <w:p w14:paraId="4B1AA9D5" w14:textId="77777777" w:rsidR="00546761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• прирост капитала; </w:t>
      </w:r>
    </w:p>
    <w:p w14:paraId="58F22832" w14:textId="77777777" w:rsidR="00546761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• минимизация инвестиционных рисков; </w:t>
      </w:r>
    </w:p>
    <w:p w14:paraId="5CFCDB82" w14:textId="77777777" w:rsidR="00546761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• ликвидность инвестированных средств на приемлемом для инвестора уровне.</w:t>
      </w:r>
    </w:p>
    <w:p w14:paraId="6B7DDFCB" w14:textId="77777777" w:rsidR="00546761" w:rsidRPr="004C3E45" w:rsidRDefault="00546761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b/>
          <w:sz w:val="28"/>
          <w:szCs w:val="28"/>
        </w:rPr>
        <w:t>Достижение определенного уровня доходности</w:t>
      </w:r>
      <w:r w:rsidRPr="004C3E45">
        <w:rPr>
          <w:rFonts w:ascii="Times New Roman" w:hAnsi="Times New Roman" w:cs="Times New Roman"/>
          <w:sz w:val="28"/>
          <w:szCs w:val="28"/>
        </w:rPr>
        <w:t xml:space="preserve"> предполагает получение регулярного дохода в текущем периоде, как правило, с заранее установленной периодичностью. Это могут быть выплаты процентов по банковским депозитным вкладам, планируемые доходы от эксплуатации объектов реального инвестирования (объектов недвижимости, нового оборудования), дивиденды и проценты соответственно по акциям и облигациям. Получение текущего дохода влияет на платежеспособность компании и принимается в расчет при планировании денежных потоков</w:t>
      </w:r>
      <w:r w:rsidR="00BE5CA3" w:rsidRPr="004C3E45">
        <w:rPr>
          <w:rFonts w:ascii="Times New Roman" w:hAnsi="Times New Roman" w:cs="Times New Roman"/>
          <w:sz w:val="28"/>
          <w:szCs w:val="28"/>
        </w:rPr>
        <w:t>.</w:t>
      </w:r>
    </w:p>
    <w:p w14:paraId="56FF5938" w14:textId="77777777" w:rsidR="00BE5CA3" w:rsidRPr="004C3E45" w:rsidRDefault="00BE5CA3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b/>
          <w:sz w:val="28"/>
          <w:szCs w:val="28"/>
        </w:rPr>
        <w:t xml:space="preserve">Прирост капитала </w:t>
      </w:r>
      <w:r w:rsidRPr="004C3E45">
        <w:rPr>
          <w:rFonts w:ascii="Times New Roman" w:hAnsi="Times New Roman" w:cs="Times New Roman"/>
          <w:sz w:val="28"/>
          <w:szCs w:val="28"/>
        </w:rPr>
        <w:t>обеспечивается при инвестировании средств в объекты, которые характеризуются увеличением их стоимости во времени. Это справедливо для акций молодых компаний-эмитентов (в основном инновационной направленности), по мере расширения деятельности которых ожидается значительный рост цен их акций, а также для объектов недвижимости и др.</w:t>
      </w:r>
    </w:p>
    <w:p w14:paraId="1D0E9788" w14:textId="77777777" w:rsidR="00BE5CA3" w:rsidRPr="004C3E45" w:rsidRDefault="00BE5CA3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b/>
          <w:sz w:val="28"/>
          <w:szCs w:val="28"/>
        </w:rPr>
        <w:t>Минимизация инвестиционных рисков</w:t>
      </w:r>
      <w:r w:rsidRPr="004C3E45">
        <w:rPr>
          <w:rFonts w:ascii="Times New Roman" w:hAnsi="Times New Roman" w:cs="Times New Roman"/>
          <w:sz w:val="28"/>
          <w:szCs w:val="28"/>
        </w:rPr>
        <w:t xml:space="preserve">, или безопасность инвестиций, означает неуязвимость инвестиций от потрясений на рынке инвестиционного капитала и стабильность получения дохода. Подбор объектов, по которым наиболее вероятны возврат капитала и получение дохода планируемого уровня, и позволяет достичь указанной цели. Однако </w:t>
      </w:r>
      <w:r w:rsidRPr="004C3E45">
        <w:rPr>
          <w:rFonts w:ascii="Times New Roman" w:hAnsi="Times New Roman" w:cs="Times New Roman"/>
          <w:sz w:val="28"/>
          <w:szCs w:val="28"/>
        </w:rPr>
        <w:lastRenderedPageBreak/>
        <w:t>минимизация рисков не всегда позволяет полностью устранить вероятность негативных последствий, а лишь способствует достижению их допустимого уровня при обеспечении требуемой инвестором доходности. Она зависит от отношения инвестора к риску.</w:t>
      </w:r>
    </w:p>
    <w:p w14:paraId="53D7FC3F" w14:textId="77777777" w:rsidR="00BE5CA3" w:rsidRPr="004C3E45" w:rsidRDefault="00BE5CA3" w:rsidP="0054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b/>
          <w:sz w:val="28"/>
          <w:szCs w:val="28"/>
        </w:rPr>
        <w:t>Обеспечение достаточной ликвидности</w:t>
      </w:r>
      <w:r w:rsidRPr="004C3E45">
        <w:rPr>
          <w:rFonts w:ascii="Times New Roman" w:hAnsi="Times New Roman" w:cs="Times New Roman"/>
          <w:sz w:val="28"/>
          <w:szCs w:val="28"/>
        </w:rPr>
        <w:t xml:space="preserve"> инвестируемых средств предполагает возможность быстрого и безубыточного (без существенных потерь в стоимости) обращения инвестиций в наличные деньги, или возможность их быстрой реализации. Эта цель не обязательно связана с предыдущими целями, она наиболее достижима при размещении средств в финансовые активы, пользующиеся устойчивым спросом на фондовом рынке (акции и облигации известных компаний, государственные ценные бумаги).</w:t>
      </w:r>
    </w:p>
    <w:p w14:paraId="1FF4CD70" w14:textId="77777777" w:rsidR="007A4389" w:rsidRPr="004C3E45" w:rsidRDefault="007A4389" w:rsidP="007A4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Чтобы инвестировать в ценные бумаги эффективно, необходима стратегия, представляющая собой набор правил, которые определяют, каким образом будет формироваться и управляться портфель.</w:t>
      </w:r>
    </w:p>
    <w:p w14:paraId="0D79FF48" w14:textId="77777777" w:rsidR="007A4389" w:rsidRPr="004C3E45" w:rsidRDefault="007A4389" w:rsidP="007A4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Все стратегии можно разделить </w:t>
      </w:r>
      <w:r w:rsidRPr="004C3E45">
        <w:rPr>
          <w:rFonts w:ascii="Times New Roman" w:hAnsi="Times New Roman" w:cs="Times New Roman"/>
          <w:sz w:val="28"/>
          <w:szCs w:val="28"/>
          <w:u w:val="single"/>
        </w:rPr>
        <w:t>на 3 типа:</w:t>
      </w:r>
    </w:p>
    <w:p w14:paraId="1C432C79" w14:textId="77777777" w:rsidR="007A4389" w:rsidRPr="004C3E45" w:rsidRDefault="007A4389" w:rsidP="007A4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1) консервативные – они предлагают низкую доходность (не более 20% годовых) при практически отсутствии риска; </w:t>
      </w:r>
    </w:p>
    <w:p w14:paraId="580DE417" w14:textId="77777777" w:rsidR="007A4389" w:rsidRPr="004C3E45" w:rsidRDefault="007A4389" w:rsidP="007A4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2) агрессивные – они предлагают высокую доходность (более 50% годовых) при вероятности получения убытка более 50%;</w:t>
      </w:r>
    </w:p>
    <w:p w14:paraId="27F420CC" w14:textId="77777777" w:rsidR="007A4389" w:rsidRPr="004C3E45" w:rsidRDefault="007A4389" w:rsidP="007A4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3)  умеренные – они предлагают среднюю доходность (20-50%) при риске порядка 30%.</w:t>
      </w:r>
    </w:p>
    <w:p w14:paraId="5B9AEECD" w14:textId="77777777" w:rsidR="005403BE" w:rsidRPr="004C3E45" w:rsidRDefault="005403BE" w:rsidP="005403B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4C3E45">
        <w:rPr>
          <w:rFonts w:ascii="Times New Roman" w:hAnsi="Times New Roman" w:cs="Times New Roman"/>
          <w:sz w:val="28"/>
          <w:szCs w:val="28"/>
          <w:u w:val="single"/>
        </w:rPr>
        <w:t>Правила вложения своего капитала:</w:t>
      </w:r>
    </w:p>
    <w:p w14:paraId="61C80D41" w14:textId="77777777" w:rsidR="005403BE" w:rsidRPr="004C3E45" w:rsidRDefault="005403BE" w:rsidP="00540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1) Изучите рынок выбранного типа ценных бумаг, узнайте теоретические основы построения курса, его зависимости от внешних факторов и стратегии торговли на фондовой бирже.</w:t>
      </w:r>
    </w:p>
    <w:p w14:paraId="52B16E33" w14:textId="77777777" w:rsidR="005403BE" w:rsidRPr="004C3E45" w:rsidRDefault="005403BE" w:rsidP="00540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2) Проведите аналитику и соберите информацию о курсе акций за последние 3-4 года. Составьте графики. Исключите вероятность приобретения заведомо бесперспективных бумаг.</w:t>
      </w:r>
    </w:p>
    <w:p w14:paraId="7BDD7077" w14:textId="77777777" w:rsidR="005403BE" w:rsidRPr="004C3E45" w:rsidRDefault="005403BE" w:rsidP="00540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3) Регулярно читайте экспертные прогнозы, не пропускайте новости. Вложения в </w:t>
      </w:r>
      <w:hyperlink r:id="rId5" w:tgtFrame="_blank" w:history="1">
        <w:r w:rsidRPr="004C3E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ценные бумаги</w:t>
        </w:r>
      </w:hyperlink>
      <w:r w:rsidRPr="004C3E45">
        <w:rPr>
          <w:rFonts w:ascii="Times New Roman" w:hAnsi="Times New Roman" w:cs="Times New Roman"/>
          <w:sz w:val="28"/>
          <w:szCs w:val="28"/>
        </w:rPr>
        <w:t> – это инвестиции, требующие постоянного повышения квалификации.</w:t>
      </w:r>
    </w:p>
    <w:p w14:paraId="7930928B" w14:textId="77777777" w:rsidR="005403BE" w:rsidRPr="004C3E45" w:rsidRDefault="005403BE" w:rsidP="00540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4) Приступайте к формированию собственного портфеля. При необходимости – воспользуйтесь услугами брокеров, которые не только знают фондовый рынок изнутри, но и владеют в совершенстве правилами риск-менеджмента, а потому помогут вам избежать главных ошибок в инвестировании.</w:t>
      </w:r>
    </w:p>
    <w:p w14:paraId="5772CE83" w14:textId="77777777" w:rsidR="005403BE" w:rsidRPr="004C3E45" w:rsidRDefault="005403BE" w:rsidP="00F241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Каждый, кто инвестирует в ценные бумаги, обязан помнить о рисках, которые возникают в периоды владения облигациями или сертификатами. О них не предупреждают владельцев, но вам как собственнику о них нельзя забывать.</w:t>
      </w:r>
    </w:p>
    <w:p w14:paraId="6A6966B5" w14:textId="77777777" w:rsidR="00832797" w:rsidRPr="004C3E45" w:rsidRDefault="00832797" w:rsidP="00F241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E45">
        <w:rPr>
          <w:rFonts w:ascii="Times New Roman" w:hAnsi="Times New Roman" w:cs="Times New Roman"/>
          <w:sz w:val="28"/>
          <w:szCs w:val="28"/>
          <w:u w:val="single"/>
        </w:rPr>
        <w:t>Возможные риски:</w:t>
      </w:r>
    </w:p>
    <w:p w14:paraId="689615E7" w14:textId="77777777" w:rsidR="00832797" w:rsidRPr="004C3E45" w:rsidRDefault="00832797" w:rsidP="00832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1) Увеличение инфляции может привести в лучшем случае к отсутствию как прибыли, так и убытка. </w:t>
      </w:r>
    </w:p>
    <w:p w14:paraId="60D32B30" w14:textId="77777777" w:rsidR="00832797" w:rsidRPr="004C3E45" w:rsidRDefault="00832797" w:rsidP="00832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2) Изменения в законодательстве, касающегося налогообложения инвесторов, могут существенно снизить прибыль. </w:t>
      </w:r>
    </w:p>
    <w:p w14:paraId="202CBC56" w14:textId="77777777" w:rsidR="00832797" w:rsidRPr="004C3E45" w:rsidRDefault="00832797" w:rsidP="00832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3) Отдельные политические и экономические события могут негативно влиять на финансовые рынки, приводя к снижению прогнозируемой прибыли. </w:t>
      </w:r>
    </w:p>
    <w:p w14:paraId="6F41F84B" w14:textId="77777777" w:rsidR="00832797" w:rsidRPr="004C3E45" w:rsidRDefault="00832797" w:rsidP="00832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lastRenderedPageBreak/>
        <w:t xml:space="preserve">4) Изменения процентной ставки могут негативно влиять на доходность отдельных категорий ценных бумаг. </w:t>
      </w:r>
    </w:p>
    <w:p w14:paraId="50DF5945" w14:textId="77777777" w:rsidR="00832797" w:rsidRPr="004C3E45" w:rsidRDefault="00832797" w:rsidP="00832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5) Неверное прогнозирование из-за отсутствия или недостаточности знаний процессов финансовых рынков, приводящее к покупке ценных бумаг, которые вместо роста и доходности будут демонстрировать падение и убыточность. </w:t>
      </w:r>
    </w:p>
    <w:p w14:paraId="23708801" w14:textId="77777777" w:rsidR="00832797" w:rsidRPr="004C3E45" w:rsidRDefault="00832797" w:rsidP="00832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>6) Чрезмерное снижение ликвидности, что не позволит впоследствии зафиксировать прибыль или ограничить убытки. Банкротство компании, в акции которой были совершены вложения</w:t>
      </w:r>
    </w:p>
    <w:p w14:paraId="2F1E6355" w14:textId="77777777" w:rsidR="00F2415C" w:rsidRPr="004C3E45" w:rsidRDefault="00F2415C" w:rsidP="00765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Как минимизировать риски при вложении капитала в различные ценные бумаги. </w:t>
      </w:r>
      <w:r w:rsidRPr="004C3E45">
        <w:rPr>
          <w:rFonts w:ascii="Times New Roman" w:hAnsi="Times New Roman" w:cs="Times New Roman"/>
          <w:sz w:val="28"/>
          <w:szCs w:val="28"/>
          <w:u w:val="single"/>
        </w:rPr>
        <w:t>Полезные советы</w:t>
      </w:r>
      <w:r w:rsidRPr="004C3E45">
        <w:rPr>
          <w:rFonts w:ascii="Times New Roman" w:hAnsi="Times New Roman" w:cs="Times New Roman"/>
          <w:sz w:val="28"/>
          <w:szCs w:val="28"/>
        </w:rPr>
        <w:t>, которые помогут снизить риски фондового вложения к минимуму:</w:t>
      </w:r>
    </w:p>
    <w:p w14:paraId="3BD58CF8" w14:textId="77777777" w:rsidR="00F2415C" w:rsidRPr="004C3E45" w:rsidRDefault="007A4389" w:rsidP="007A4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1) </w:t>
      </w:r>
      <w:r w:rsidR="00F2415C" w:rsidRPr="004C3E45">
        <w:rPr>
          <w:rFonts w:ascii="Times New Roman" w:hAnsi="Times New Roman" w:cs="Times New Roman"/>
          <w:sz w:val="28"/>
          <w:szCs w:val="28"/>
        </w:rPr>
        <w:t>Не кладите все яйца в одну корзину. Инвестируйте деньги в ценные бумаги разных эмитентов.</w:t>
      </w:r>
    </w:p>
    <w:p w14:paraId="0A8DDED0" w14:textId="77777777" w:rsidR="00F2415C" w:rsidRPr="004C3E45" w:rsidRDefault="007A4389" w:rsidP="007A4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2) </w:t>
      </w:r>
      <w:r w:rsidR="00F2415C" w:rsidRPr="004C3E45">
        <w:rPr>
          <w:rFonts w:ascii="Times New Roman" w:hAnsi="Times New Roman" w:cs="Times New Roman"/>
          <w:sz w:val="28"/>
          <w:szCs w:val="28"/>
        </w:rPr>
        <w:t>Ведите учет долгосрочных инвестиций в дневнике. Анализируйте динамику котировок и корректируйте стратегию при необходимости.</w:t>
      </w:r>
    </w:p>
    <w:p w14:paraId="7FA9876F" w14:textId="77777777" w:rsidR="00F2415C" w:rsidRPr="004C3E45" w:rsidRDefault="007A4389" w:rsidP="007A4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3) </w:t>
      </w:r>
      <w:r w:rsidR="00F2415C" w:rsidRPr="004C3E45">
        <w:rPr>
          <w:rFonts w:ascii="Times New Roman" w:hAnsi="Times New Roman" w:cs="Times New Roman"/>
          <w:sz w:val="28"/>
          <w:szCs w:val="28"/>
        </w:rPr>
        <w:t>Используйте для инвестиций только личные сбережения, потеря которых не сильно отразится на вашем финансовом благополучии. Если вы наберёте долгов (кредитов), то будете постоянно нервничать и не сможете трезво оценивать обстановку на фондовом рынке.</w:t>
      </w:r>
    </w:p>
    <w:p w14:paraId="25BD9E2B" w14:textId="77777777" w:rsidR="00F2415C" w:rsidRPr="004C3E45" w:rsidRDefault="007A4389" w:rsidP="007A4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4) </w:t>
      </w:r>
      <w:r w:rsidR="00F2415C" w:rsidRPr="004C3E45">
        <w:rPr>
          <w:rFonts w:ascii="Times New Roman" w:hAnsi="Times New Roman" w:cs="Times New Roman"/>
          <w:sz w:val="28"/>
          <w:szCs w:val="28"/>
        </w:rPr>
        <w:t>Постоянно учитесь. Читайте книги об инвестициях и РЦБ, изучайте отчёты компаний, следите за новостями.</w:t>
      </w:r>
    </w:p>
    <w:p w14:paraId="7669A060" w14:textId="77777777" w:rsidR="00F2415C" w:rsidRPr="004C3E45" w:rsidRDefault="00F2415C" w:rsidP="007657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3E45">
        <w:rPr>
          <w:rFonts w:ascii="Times New Roman" w:hAnsi="Times New Roman" w:cs="Times New Roman"/>
          <w:sz w:val="28"/>
          <w:szCs w:val="28"/>
        </w:rPr>
        <w:t xml:space="preserve">Вы также можете взять на заметку главный принцип успешного инвестора Уоррена </w:t>
      </w:r>
      <w:proofErr w:type="spellStart"/>
      <w:r w:rsidRPr="004C3E45">
        <w:rPr>
          <w:rFonts w:ascii="Times New Roman" w:hAnsi="Times New Roman" w:cs="Times New Roman"/>
          <w:sz w:val="28"/>
          <w:szCs w:val="28"/>
        </w:rPr>
        <w:t>Баффетта</w:t>
      </w:r>
      <w:proofErr w:type="spellEnd"/>
      <w:r w:rsidRPr="004C3E45">
        <w:rPr>
          <w:rFonts w:ascii="Times New Roman" w:hAnsi="Times New Roman" w:cs="Times New Roman"/>
          <w:sz w:val="28"/>
          <w:szCs w:val="28"/>
        </w:rPr>
        <w:t>. Он всегда инвестировал в акции только тех компаний, работа которых ему хорошо знакома.</w:t>
      </w:r>
    </w:p>
    <w:p w14:paraId="4D3A6B06" w14:textId="77777777" w:rsidR="00F2415C" w:rsidRPr="004C3E45" w:rsidRDefault="00525022" w:rsidP="007657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C3E45">
        <w:rPr>
          <w:rFonts w:ascii="Times New Roman" w:hAnsi="Times New Roman" w:cs="Times New Roman"/>
          <w:color w:val="0B0B0B"/>
          <w:sz w:val="28"/>
          <w:szCs w:val="28"/>
          <w:shd w:val="clear" w:color="auto" w:fill="FFFFFF"/>
        </w:rPr>
        <w:t xml:space="preserve">Инвестиции в ценные бумаги – это хороший способ обеспечить себе постоянный доход, не зависящий от конкретного работодателя. </w:t>
      </w:r>
    </w:p>
    <w:p w14:paraId="5528B19A" w14:textId="77777777" w:rsidR="005403BE" w:rsidRPr="004C3E45" w:rsidRDefault="005403BE" w:rsidP="00540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32346B" w14:textId="77777777" w:rsidR="008A70E5" w:rsidRPr="004C3E45" w:rsidRDefault="008A70E5" w:rsidP="008A7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D915B0" w14:textId="77777777" w:rsidR="008A70E5" w:rsidRPr="004C3E45" w:rsidRDefault="008A70E5" w:rsidP="00540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70E5" w:rsidRPr="004C3E45" w:rsidSect="00891C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284383"/>
    <w:rsid w:val="004575DE"/>
    <w:rsid w:val="004C3E45"/>
    <w:rsid w:val="00525022"/>
    <w:rsid w:val="005403BE"/>
    <w:rsid w:val="00546761"/>
    <w:rsid w:val="006F66D7"/>
    <w:rsid w:val="00765730"/>
    <w:rsid w:val="007777E1"/>
    <w:rsid w:val="007A4389"/>
    <w:rsid w:val="007B05DC"/>
    <w:rsid w:val="007D554D"/>
    <w:rsid w:val="00832797"/>
    <w:rsid w:val="00891CA7"/>
    <w:rsid w:val="008A70E5"/>
    <w:rsid w:val="0094083A"/>
    <w:rsid w:val="00986C95"/>
    <w:rsid w:val="00BE5CA3"/>
    <w:rsid w:val="00C561CF"/>
    <w:rsid w:val="00D51302"/>
    <w:rsid w:val="00E84D3C"/>
    <w:rsid w:val="00ED0BD2"/>
    <w:rsid w:val="00EE6798"/>
    <w:rsid w:val="00F2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91215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9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en.yandex.ru/media/id/5dd03b99420eca6800c3da12/investicii-v-cennye-bumagi-5dd0432d525c952780f9a9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</cp:revision>
  <cp:lastPrinted>2020-03-05T02:34:00Z</cp:lastPrinted>
  <dcterms:created xsi:type="dcterms:W3CDTF">2020-03-13T10:32:00Z</dcterms:created>
  <dcterms:modified xsi:type="dcterms:W3CDTF">2021-03-08T09:13:00Z</dcterms:modified>
</cp:coreProperties>
</file>